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2019年专项招聘高学历人才拟聘用人员情况表</w:t>
      </w:r>
    </w:p>
    <w:tbl>
      <w:tblPr>
        <w:tblStyle w:val="2"/>
        <w:tblW w:w="97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912"/>
        <w:gridCol w:w="437"/>
        <w:gridCol w:w="1096"/>
        <w:gridCol w:w="878"/>
        <w:gridCol w:w="438"/>
        <w:gridCol w:w="1044"/>
        <w:gridCol w:w="1134"/>
        <w:gridCol w:w="1175"/>
        <w:gridCol w:w="983"/>
        <w:gridCol w:w="656"/>
        <w:gridCol w:w="4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岗位数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8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6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5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山西运城农业职业技术学院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蔬菜学</w:t>
            </w:r>
          </w:p>
        </w:tc>
        <w:tc>
          <w:tcPr>
            <w:tcW w:w="8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任如冰</w:t>
            </w:r>
          </w:p>
        </w:tc>
        <w:tc>
          <w:tcPr>
            <w:tcW w:w="4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1990.05</w:t>
            </w:r>
          </w:p>
        </w:tc>
        <w:tc>
          <w:tcPr>
            <w:tcW w:w="11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沈阳农业大学</w:t>
            </w:r>
          </w:p>
        </w:tc>
        <w:tc>
          <w:tcPr>
            <w:tcW w:w="12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园艺</w:t>
            </w:r>
          </w:p>
        </w:tc>
        <w:tc>
          <w:tcPr>
            <w:tcW w:w="9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6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91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  <w:t>.0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畜牧学及相近专业</w:t>
            </w:r>
          </w:p>
        </w:tc>
        <w:tc>
          <w:tcPr>
            <w:tcW w:w="8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侯伟峰</w:t>
            </w:r>
          </w:p>
        </w:tc>
        <w:tc>
          <w:tcPr>
            <w:tcW w:w="4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1989.1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12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临床兽医学</w:t>
            </w:r>
          </w:p>
        </w:tc>
        <w:tc>
          <w:tcPr>
            <w:tcW w:w="9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6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94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  <w:t>.0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</w:t>
            </w: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源</w:t>
            </w:r>
          </w:p>
        </w:tc>
        <w:tc>
          <w:tcPr>
            <w:tcW w:w="4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1995.01</w:t>
            </w:r>
          </w:p>
        </w:tc>
        <w:tc>
          <w:tcPr>
            <w:tcW w:w="11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12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食品工程</w:t>
            </w:r>
          </w:p>
        </w:tc>
        <w:tc>
          <w:tcPr>
            <w:tcW w:w="9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6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93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  <w:t>.0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5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果树学</w:t>
            </w:r>
          </w:p>
        </w:tc>
        <w:tc>
          <w:tcPr>
            <w:tcW w:w="8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聂茹霞</w:t>
            </w:r>
          </w:p>
        </w:tc>
        <w:tc>
          <w:tcPr>
            <w:tcW w:w="4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1990.02</w:t>
            </w:r>
          </w:p>
        </w:tc>
        <w:tc>
          <w:tcPr>
            <w:tcW w:w="11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沈阳农业大学</w:t>
            </w:r>
          </w:p>
        </w:tc>
        <w:tc>
          <w:tcPr>
            <w:tcW w:w="12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园艺</w:t>
            </w:r>
          </w:p>
        </w:tc>
        <w:tc>
          <w:tcPr>
            <w:tcW w:w="9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6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92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2"/>
                <w:szCs w:val="22"/>
              </w:rPr>
              <w:t>.0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jc w:val="right"/>
        <w:rPr>
          <w:rFonts w:hint="eastAsia" w:ascii="微软雅黑" w:hAnsi="微软雅黑" w:cs="宋体"/>
          <w:color w:val="000000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957E6"/>
    <w:rsid w:val="315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2020-01-10T07:58:29Z</dcterms:created>
  <dc:creator>Dell</dc:creator>
  <cp:lastModifiedBy>WPS_1559634910</cp:lastModifiedBy>
  <dcterms:modified xsi:type="dcterms:W3CDTF">2020-01-10T07:58:59Z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